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52" w:rsidRDefault="002E38CB" w:rsidP="002E38CB">
      <w:pPr>
        <w:jc w:val="center"/>
        <w:rPr>
          <w:rFonts w:ascii="Times New Roman" w:hAnsi="Times New Roman" w:cs="Times New Roman"/>
          <w:b/>
          <w:i/>
          <w:lang w:val="kk-KZ"/>
        </w:rPr>
      </w:pPr>
      <w:r w:rsidRPr="002E38CB">
        <w:rPr>
          <w:rFonts w:ascii="Times New Roman" w:hAnsi="Times New Roman" w:cs="Times New Roman"/>
          <w:b/>
          <w:i/>
          <w:lang w:val="kk-KZ"/>
        </w:rPr>
        <w:t>Тапсырма 1</w:t>
      </w:r>
    </w:p>
    <w:p w:rsidR="002E38CB" w:rsidRPr="002E38CB" w:rsidRDefault="002E38CB" w:rsidP="002E38CB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 </w:t>
      </w:r>
      <w:bookmarkStart w:id="0" w:name="_GoBack"/>
      <w:bookmarkEnd w:id="0"/>
      <w:r w:rsidRPr="002E38CB">
        <w:rPr>
          <w:rFonts w:ascii="Times New Roman" w:hAnsi="Times New Roman" w:cs="Times New Roman"/>
          <w:sz w:val="24"/>
          <w:szCs w:val="24"/>
          <w:lang w:val="kk-KZ"/>
        </w:rPr>
        <w:t>Капиталды қайта бөлу көрсеткіштерін өз бетінше көрсетіңіз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2E38CB">
        <w:rPr>
          <w:rFonts w:ascii="Times New Roman" w:hAnsi="Times New Roman" w:cs="Times New Roman"/>
          <w:sz w:val="24"/>
          <w:szCs w:val="24"/>
          <w:lang w:val="kk-KZ"/>
        </w:rPr>
        <w:t>олардың кейбіреулерін макроэкономикалық көрсеткіштер арқылы есептеңіз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E38CB">
        <w:rPr>
          <w:rFonts w:ascii="Times New Roman" w:hAnsi="Times New Roman" w:cs="Times New Roman"/>
          <w:sz w:val="24"/>
          <w:szCs w:val="24"/>
          <w:lang w:val="kk-KZ"/>
        </w:rPr>
        <w:t>(банк несиесінің ЖІӨ-ге қатынасы, қолма-қол ақшаның, депозиттердің қатынасы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E38CB">
        <w:rPr>
          <w:rFonts w:ascii="Times New Roman" w:hAnsi="Times New Roman" w:cs="Times New Roman"/>
          <w:sz w:val="24"/>
          <w:szCs w:val="24"/>
          <w:lang w:val="kk-KZ"/>
        </w:rPr>
        <w:t>талап етуге дейінгі депозиттер, қаржы делдалдарының ЖІӨ-ге дейінгі мерзімді депозиттері)</w:t>
      </w:r>
    </w:p>
    <w:p w:rsidR="002E38CB" w:rsidRPr="002E38CB" w:rsidRDefault="002E38CB" w:rsidP="002E38CB">
      <w:pPr>
        <w:rPr>
          <w:rFonts w:ascii="Times New Roman" w:hAnsi="Times New Roman" w:cs="Times New Roman"/>
          <w:b/>
          <w:i/>
          <w:lang w:val="kk-KZ"/>
        </w:rPr>
      </w:pPr>
    </w:p>
    <w:sectPr w:rsidR="002E38CB" w:rsidRPr="002E3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8CB"/>
    <w:rsid w:val="002E38CB"/>
    <w:rsid w:val="00D5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2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2025-02-05T09:21:00Z</dcterms:created>
  <dcterms:modified xsi:type="dcterms:W3CDTF">2025-02-05T09:23:00Z</dcterms:modified>
</cp:coreProperties>
</file>